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C5" w:rsidRDefault="00C81FC5" w:rsidP="00C81FC5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Диссертационного совета о присуждении учёной степени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Мурзабекову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М.М</w:t>
      </w:r>
    </w:p>
    <w:p w:rsidR="00C81FC5" w:rsidRDefault="00C81FC5" w:rsidP="00C81FC5">
      <w:pPr>
        <w:jc w:val="both"/>
        <w:rPr>
          <w:rFonts w:ascii="Times New Roman" w:hAnsi="Times New Roman"/>
          <w:sz w:val="28"/>
          <w:szCs w:val="28"/>
        </w:rPr>
      </w:pPr>
    </w:p>
    <w:p w:rsidR="00C81FC5" w:rsidRDefault="00C81FC5" w:rsidP="00C81FC5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На заседании Диссертационного совета Д 308.005.01 с п</w:t>
      </w:r>
      <w:r>
        <w:rPr>
          <w:rFonts w:ascii="Times New Roman" w:hAnsi="Times New Roman" w:cs="Times New Roman"/>
          <w:sz w:val="28"/>
          <w:szCs w:val="28"/>
        </w:rPr>
        <w:t xml:space="preserve">овесткой: </w:t>
      </w:r>
    </w:p>
    <w:p w:rsidR="00C81FC5" w:rsidRDefault="00C81FC5" w:rsidP="00C81FC5">
      <w:pPr>
        <w:pStyle w:val="a3"/>
        <w:spacing w:after="0"/>
        <w:ind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диссертации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Мурзабекова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Мурата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Муштафаровича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тему «СОВЕРШЕНСТВОВАНИЕ МЕТОДА ИЗМЕРЕНИЙ УКЛОНЕНИЙ ОТВЕСНОЙ ЛИНИИ НА ОСНОВЕ ПЕРЕБАЗИРУЕМОГО ЗЕНИТНОГО ТЕЛЕСКОПА» на соискание учёной степени кандидата технических наук по специальности 05.11.13 – Приборы и методы контроля природной среды, веществ, материалов и изделий, </w:t>
      </w:r>
      <w:r>
        <w:rPr>
          <w:rFonts w:ascii="Times New Roman" w:hAnsi="Times New Roman" w:cs="Times New Roman"/>
          <w:sz w:val="28"/>
          <w:szCs w:val="28"/>
        </w:rPr>
        <w:t xml:space="preserve">состоявшемся 30 июня 2020 г. присутствовали: </w:t>
      </w:r>
    </w:p>
    <w:p w:rsidR="00C81FC5" w:rsidRDefault="00C81FC5" w:rsidP="00C81FC5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Некрасов В.Н. - председатель заседания,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Щипунов А.Н., Балаханов М.В., Безменов </w:t>
      </w:r>
      <w:r>
        <w:rPr>
          <w:rStyle w:val="Exact"/>
          <w:spacing w:val="0"/>
          <w:sz w:val="28"/>
          <w:szCs w:val="28"/>
          <w:lang w:eastAsia="ru-RU"/>
        </w:rPr>
        <w:t xml:space="preserve">И.В., Блинов И.Ю., Губин М.А.,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Денисенко О.В., Дойников А. С., Домнин Ю. С.,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Еняков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А.М., Исаев А.Е.,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Кистович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А.В., Кузькин В.М.,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 М., Пальчиков В.Г., Пасынок С. Л.,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Пустовойт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 И.,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Теверовский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 И., Фатеев В. Ф., Храпов Ф.И.,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Ярына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FC5" w:rsidRDefault="00C81FC5" w:rsidP="00C81FC5">
      <w:pPr>
        <w:pStyle w:val="a3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Диссертационным советом принято решение присудить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Мурзабекову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Мурату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Муштафаровичу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учёную степень кандидата технических наук </w:t>
      </w:r>
      <w:bookmarkStart w:id="0" w:name="more-11647111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>
        <w:rPr>
          <w:rFonts w:ascii="Times New Roman" w:eastAsia="Calibri" w:hAnsi="Times New Roman" w:cs="Times New Roman"/>
          <w:sz w:val="28"/>
          <w:szCs w:val="28"/>
        </w:rPr>
        <w:t>05.11.13 – Приборы и методы контроля природной среды, веществ, материалов и изделий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45A8" w:rsidRPr="00C81FC5" w:rsidRDefault="009045A8" w:rsidP="00C81FC5">
      <w:pPr>
        <w:pStyle w:val="a3"/>
        <w:spacing w:after="0"/>
        <w:jc w:val="both"/>
      </w:pPr>
      <w:bookmarkStart w:id="1" w:name="_GoBack"/>
      <w:bookmarkEnd w:id="1"/>
    </w:p>
    <w:sectPr w:rsidR="009045A8" w:rsidRPr="00C81F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3"/>
    <w:rsid w:val="000766A2"/>
    <w:rsid w:val="002F7553"/>
    <w:rsid w:val="009045A8"/>
    <w:rsid w:val="00C81FC5"/>
    <w:rsid w:val="00E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BBD1-CFB1-45E1-9E86-D1330BC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53"/>
    <w:pPr>
      <w:suppressAutoHyphens/>
      <w:spacing w:after="0" w:line="240" w:lineRule="auto"/>
    </w:pPr>
    <w:rPr>
      <w:rFonts w:ascii="Liberation Serif" w:eastAsia="Droid Sans Fallback" w:hAnsi="Liberation Serif" w:cs="Droid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qFormat/>
    <w:rsid w:val="002F7553"/>
    <w:rPr>
      <w:rFonts w:ascii="Times New Roman" w:hAnsi="Times New Roman" w:cs="Times New Roman"/>
      <w:spacing w:val="2"/>
      <w:sz w:val="21"/>
      <w:szCs w:val="21"/>
      <w:u w:val="none"/>
    </w:rPr>
  </w:style>
  <w:style w:type="paragraph" w:styleId="a3">
    <w:name w:val="Body Text"/>
    <w:basedOn w:val="a"/>
    <w:link w:val="a4"/>
    <w:rsid w:val="002F755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F7553"/>
    <w:rPr>
      <w:rFonts w:ascii="Liberation Serif" w:eastAsia="Droid Sans Fallback" w:hAnsi="Liberation Serif" w:cs="Droid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2020-07-07T07:31:00Z</dcterms:created>
  <dcterms:modified xsi:type="dcterms:W3CDTF">2020-07-07T07:31:00Z</dcterms:modified>
</cp:coreProperties>
</file>